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A67" w:rsidRDefault="007C7A67" w:rsidP="007C7A67">
      <w:pPr>
        <w:jc w:val="center"/>
        <w:rPr>
          <w:rFonts w:ascii="Times New Roman" w:hAnsi="Times New Roman" w:cs="Times New Roman"/>
          <w:sz w:val="32"/>
          <w:szCs w:val="32"/>
        </w:rPr>
      </w:pPr>
      <w:r w:rsidRPr="00EA20CE">
        <w:rPr>
          <w:rFonts w:ascii="Times New Roman" w:hAnsi="Times New Roman" w:cs="Times New Roman"/>
          <w:sz w:val="32"/>
          <w:szCs w:val="32"/>
        </w:rPr>
        <w:t xml:space="preserve">Рейтинг городских и сельских поселений  </w:t>
      </w:r>
    </w:p>
    <w:p w:rsidR="007C7A67" w:rsidRDefault="007C7A67" w:rsidP="007C7A67">
      <w:pPr>
        <w:jc w:val="center"/>
        <w:rPr>
          <w:rFonts w:ascii="Times New Roman" w:hAnsi="Times New Roman" w:cs="Times New Roman"/>
          <w:sz w:val="32"/>
          <w:szCs w:val="32"/>
        </w:rPr>
      </w:pPr>
      <w:r w:rsidRPr="00EA20CE">
        <w:rPr>
          <w:rFonts w:ascii="Times New Roman" w:hAnsi="Times New Roman" w:cs="Times New Roman"/>
          <w:sz w:val="32"/>
          <w:szCs w:val="32"/>
        </w:rPr>
        <w:t>Всеволожского муниципального района Ленинградской области</w:t>
      </w:r>
      <w:r>
        <w:rPr>
          <w:rFonts w:ascii="Times New Roman" w:hAnsi="Times New Roman" w:cs="Times New Roman"/>
          <w:sz w:val="32"/>
          <w:szCs w:val="32"/>
        </w:rPr>
        <w:t xml:space="preserve"> за 2017 год</w:t>
      </w:r>
    </w:p>
    <w:tbl>
      <w:tblPr>
        <w:tblStyle w:val="a3"/>
        <w:tblW w:w="16164" w:type="dxa"/>
        <w:tblInd w:w="-601" w:type="dxa"/>
        <w:tblLayout w:type="fixed"/>
        <w:tblLook w:val="04A0"/>
      </w:tblPr>
      <w:tblGrid>
        <w:gridCol w:w="2410"/>
        <w:gridCol w:w="1400"/>
        <w:gridCol w:w="1949"/>
        <w:gridCol w:w="1672"/>
        <w:gridCol w:w="1362"/>
        <w:gridCol w:w="1701"/>
        <w:gridCol w:w="1373"/>
        <w:gridCol w:w="1036"/>
        <w:gridCol w:w="1843"/>
        <w:gridCol w:w="1418"/>
      </w:tblGrid>
      <w:tr w:rsidR="007C7A67" w:rsidTr="002C7FBD">
        <w:tc>
          <w:tcPr>
            <w:tcW w:w="2410" w:type="dxa"/>
            <w:vMerge w:val="restart"/>
          </w:tcPr>
          <w:p w:rsidR="007C7A67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A67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A67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9457" w:type="dxa"/>
            <w:gridSpan w:val="6"/>
          </w:tcPr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46191">
              <w:rPr>
                <w:rFonts w:ascii="Times New Roman" w:hAnsi="Times New Roman" w:cs="Times New Roman"/>
                <w:sz w:val="24"/>
                <w:szCs w:val="24"/>
              </w:rPr>
              <w:t>ндикаторы</w:t>
            </w:r>
          </w:p>
        </w:tc>
        <w:tc>
          <w:tcPr>
            <w:tcW w:w="1036" w:type="dxa"/>
            <w:vMerge w:val="restart"/>
          </w:tcPr>
          <w:p w:rsidR="007C7A67" w:rsidRDefault="007C7A67" w:rsidP="002C7F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7A67" w:rsidRDefault="007C7A67" w:rsidP="002C7F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7A67" w:rsidRDefault="007C7A67" w:rsidP="002C7F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Комплексная оценка</w:t>
            </w:r>
          </w:p>
        </w:tc>
        <w:tc>
          <w:tcPr>
            <w:tcW w:w="1843" w:type="dxa"/>
            <w:vMerge w:val="restart"/>
          </w:tcPr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комплексная оценка с учетом снижения баллов в связи с нарушением бюджетного законодательства</w:t>
            </w:r>
          </w:p>
        </w:tc>
        <w:tc>
          <w:tcPr>
            <w:tcW w:w="1418" w:type="dxa"/>
            <w:vMerge w:val="restart"/>
          </w:tcPr>
          <w:p w:rsidR="007C7A67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Рейтинг</w:t>
            </w:r>
          </w:p>
          <w:p w:rsidR="007C7A67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(место, по убыванию)</w:t>
            </w:r>
          </w:p>
        </w:tc>
      </w:tr>
      <w:tr w:rsidR="007C7A67" w:rsidTr="002C7FBD">
        <w:tc>
          <w:tcPr>
            <w:tcW w:w="2410" w:type="dxa"/>
            <w:vMerge/>
          </w:tcPr>
          <w:p w:rsidR="007C7A67" w:rsidRDefault="007C7A67" w:rsidP="002C7FB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отклонения объема расходов бюджета мо в 4 квартале от среднего объема за 1-3 кварталы</w:t>
            </w:r>
          </w:p>
        </w:tc>
        <w:tc>
          <w:tcPr>
            <w:tcW w:w="1949" w:type="dxa"/>
          </w:tcPr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доля расходов бюджета мо поселения, осуществляемых в рамках программ, в общем объеме расходов</w:t>
            </w:r>
          </w:p>
        </w:tc>
        <w:tc>
          <w:tcPr>
            <w:tcW w:w="1672" w:type="dxa"/>
          </w:tcPr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доля расходов бюджета мо поселения, формируемых в рамках областных программ, в общем объеме расходов</w:t>
            </w:r>
          </w:p>
        </w:tc>
        <w:tc>
          <w:tcPr>
            <w:tcW w:w="1362" w:type="dxa"/>
          </w:tcPr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объем кредиторской задолженности</w:t>
            </w:r>
          </w:p>
        </w:tc>
        <w:tc>
          <w:tcPr>
            <w:tcW w:w="1701" w:type="dxa"/>
          </w:tcPr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отклонение фактически поступивших налоговых и неналоговых доходов от первоначального утвержденного бюджета</w:t>
            </w:r>
          </w:p>
        </w:tc>
        <w:tc>
          <w:tcPr>
            <w:tcW w:w="1373" w:type="dxa"/>
          </w:tcPr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поправок, вносимых в решение о бюджете</w:t>
            </w:r>
          </w:p>
        </w:tc>
        <w:tc>
          <w:tcPr>
            <w:tcW w:w="1036" w:type="dxa"/>
            <w:vMerge/>
          </w:tcPr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C7A67" w:rsidRPr="00246191" w:rsidRDefault="007C7A67" w:rsidP="002C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E6A" w:rsidRPr="006A6E6A" w:rsidTr="00C53841">
        <w:trPr>
          <w:trHeight w:val="405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A6E6A" w:rsidRPr="006A6E6A" w:rsidTr="00C53841">
        <w:trPr>
          <w:trHeight w:val="390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колтушское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юкковское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заневское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кузьмоловское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6A6E6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агалатовское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бугровское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новодевяткинское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рахьинское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муринское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токсовское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щегловское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куйвозовское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A6E6A" w:rsidRPr="006A6E6A" w:rsidTr="00C53841">
        <w:trPr>
          <w:trHeight w:val="331"/>
        </w:trPr>
        <w:tc>
          <w:tcPr>
            <w:tcW w:w="2410" w:type="dxa"/>
            <w:vAlign w:val="bottom"/>
          </w:tcPr>
          <w:p w:rsidR="006A6E6A" w:rsidRPr="006A6E6A" w:rsidRDefault="006A6E6A" w:rsidP="00536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сертоловское</w:t>
            </w:r>
            <w:proofErr w:type="spellEnd"/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00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6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43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bottom"/>
          </w:tcPr>
          <w:p w:rsidR="006A6E6A" w:rsidRPr="006A6E6A" w:rsidRDefault="006A6E6A" w:rsidP="006A6E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</w:tbl>
    <w:p w:rsidR="00DF4D81" w:rsidRPr="006A6E6A" w:rsidRDefault="00DF4D81" w:rsidP="006A6E6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F4D81" w:rsidRPr="006A6E6A" w:rsidSect="007C7A6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C7A67"/>
    <w:rsid w:val="00242468"/>
    <w:rsid w:val="00536958"/>
    <w:rsid w:val="005A2636"/>
    <w:rsid w:val="005F24A3"/>
    <w:rsid w:val="006A6E6A"/>
    <w:rsid w:val="007C7A67"/>
    <w:rsid w:val="00C95EB4"/>
    <w:rsid w:val="00CC197F"/>
    <w:rsid w:val="00DF4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A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115BCA-658E-4CD0-AF5D-89B776186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2</cp:revision>
  <dcterms:created xsi:type="dcterms:W3CDTF">2018-03-15T13:29:00Z</dcterms:created>
  <dcterms:modified xsi:type="dcterms:W3CDTF">2018-03-15T13:29:00Z</dcterms:modified>
</cp:coreProperties>
</file>